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Motyle</w:t>
      </w:r>
    </w:p>
    <w:p w:rsidR="00BA6573" w:rsidRPr="00BA6573" w:rsidRDefault="00BA6573" w:rsidP="00BA6573">
      <w:pPr>
        <w:jc w:val="center"/>
        <w:rPr>
          <w:b/>
        </w:rPr>
      </w:pPr>
    </w:p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Plan pracy wychowawczo – dydaktycznej</w:t>
      </w:r>
    </w:p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dla dzieci 4,5-letnich na miesiąc maj 2019r.</w:t>
      </w:r>
    </w:p>
    <w:p w:rsidR="00BA6573" w:rsidRDefault="00BA6573" w:rsidP="00BA6573"/>
    <w:p w:rsidR="00BA6573" w:rsidRDefault="00BA6573" w:rsidP="00BA6573">
      <w:r>
        <w:t>Osoby prowadzące grupę:</w:t>
      </w:r>
    </w:p>
    <w:p w:rsidR="00BA6573" w:rsidRDefault="00BA6573" w:rsidP="00BA6573">
      <w:r>
        <w:t>Dorota Jaskólska, Beata Lewicka</w:t>
      </w:r>
    </w:p>
    <w:p w:rsidR="00BA6573" w:rsidRDefault="00BA6573" w:rsidP="00BA6573"/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Temat kompleksowy: Na wsi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Przewidywane osiągnięcia dzieci: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Stosowanie w wypowiedziach nowo poznanych wyrazów dotyczących</w:t>
      </w:r>
      <w:r>
        <w:t xml:space="preserve"> </w:t>
      </w:r>
      <w:r>
        <w:t>osób, rzeczy i zjawisk zgodnie z ich znaczeniem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 xml:space="preserve">Podejmowanie prób budowania dłuższych wypowiedzi na </w:t>
      </w:r>
      <w:proofErr w:type="spellStart"/>
      <w:r>
        <w:t>określony</w:t>
      </w:r>
      <w:r>
        <w:t xml:space="preserve"> </w:t>
      </w:r>
      <w:r>
        <w:t>tema</w:t>
      </w:r>
      <w:proofErr w:type="spellEnd"/>
      <w:r>
        <w:t>t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Opisywanie wyglądu zwierząt hodowlanych, rozpoznawanie ich po</w:t>
      </w:r>
      <w:r>
        <w:t xml:space="preserve"> </w:t>
      </w:r>
      <w:r>
        <w:t>wydawanych odgłosach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Rozpoznawanie i nazywanie pomieszczeń dla zwierząt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Rozumienie, że w każdym roku występują te same pory roku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Nazywanie aktualnej pory roku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Rozumienie pojęcia „tydzień”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Opowiadanie treści wysłuchanego utworu własnymi słowami,</w:t>
      </w:r>
      <w:r>
        <w:t xml:space="preserve"> z</w:t>
      </w:r>
      <w:r>
        <w:t>achowując kolejność zdarzeń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Odpowiadanie na pytania dotyczące treści utworów literackich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Kojarzenie przedmiotów przedstawionych na obrazkach i ich nazywanie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Przestrzeganie poznanych zasad zdrowego żywienia; rozpoznawanie</w:t>
      </w:r>
      <w:r>
        <w:t xml:space="preserve"> </w:t>
      </w:r>
      <w:r>
        <w:t>i nazywanie ważnych dla zdrowia produktów: warzywa, owoce, nabiał</w:t>
      </w:r>
      <w:r>
        <w:t xml:space="preserve"> </w:t>
      </w:r>
      <w:r>
        <w:t>oraz określanie ich smaku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Współpracowanie podczas wykonywanie prac zbiorowych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Odzwierciedlanie w twórczości plastycznej swoich odczuć i posiadaną</w:t>
      </w:r>
      <w:r>
        <w:t xml:space="preserve"> </w:t>
      </w:r>
      <w:r>
        <w:t>wiedzę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Wykonywanie czynności manipulacyjnych, lepienie prostych form</w:t>
      </w:r>
      <w:r>
        <w:t xml:space="preserve"> </w:t>
      </w:r>
      <w:r>
        <w:t>przestrzennych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Aktywne uczestnictwo w ćwiczeniach ortofonicznych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Zauważanie regularności rytmu, spostrzeganie powtarzających się</w:t>
      </w:r>
      <w:r>
        <w:t xml:space="preserve"> </w:t>
      </w:r>
      <w:r>
        <w:t>sekwencji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Korzystanie w dowolnym czasie z książek zgromadzonych w kąciku książki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Dokonywanie podziału prostych zdań na wyrazy poprzez wystukiwanie,</w:t>
      </w:r>
      <w:r>
        <w:t xml:space="preserve"> </w:t>
      </w:r>
      <w:r>
        <w:t>pokazywanie na palcach, układanie modelu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Liczenie przy jednoczesnym wymienianiu liczebników w poprawnej</w:t>
      </w:r>
      <w:r>
        <w:t xml:space="preserve"> </w:t>
      </w:r>
      <w:r>
        <w:t>kolejności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Umiejętne korzystanie z zabawek, sprzętu sportowego oraz ogrodowego</w:t>
      </w:r>
      <w:r>
        <w:t xml:space="preserve"> </w:t>
      </w:r>
      <w:r>
        <w:t>zgodnie z ich przeznaczeniem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Respektowanie poznanych zasad mających wpływ na zdrowie;</w:t>
      </w:r>
      <w:r>
        <w:t xml:space="preserve"> </w:t>
      </w:r>
      <w:r>
        <w:t>rozumienie, że dla zdrowia potrzebne są ruch i przebywanie na świeżym</w:t>
      </w:r>
      <w:r>
        <w:t xml:space="preserve"> </w:t>
      </w:r>
      <w:r>
        <w:t>powietrzu</w:t>
      </w:r>
    </w:p>
    <w:p w:rsidR="00BA6573" w:rsidRDefault="00BA6573" w:rsidP="00BA6573">
      <w:pPr>
        <w:pStyle w:val="Akapitzlist"/>
        <w:numPr>
          <w:ilvl w:val="0"/>
          <w:numId w:val="1"/>
        </w:numPr>
      </w:pPr>
      <w:r>
        <w:t>Rozwijanie sprawności ruchowej; otrzymywanie równowagi; lepienie</w:t>
      </w:r>
      <w:r>
        <w:t xml:space="preserve"> </w:t>
      </w:r>
      <w:r>
        <w:t>i budowanie z mokrego pisaku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Przykładowe sposoby realizacji:</w:t>
      </w:r>
    </w:p>
    <w:p w:rsidR="00BA6573" w:rsidRDefault="00BA6573" w:rsidP="00BA6573"/>
    <w:p w:rsidR="00BA6573" w:rsidRDefault="00BA6573" w:rsidP="00BA6573">
      <w:pPr>
        <w:pStyle w:val="Akapitzlist"/>
        <w:numPr>
          <w:ilvl w:val="0"/>
          <w:numId w:val="3"/>
        </w:numPr>
      </w:pPr>
      <w:r>
        <w:t>Wyszukiwanie w kąciku książki publikacji związanych z życiem na wsi,</w:t>
      </w:r>
      <w:r>
        <w:t xml:space="preserve"> </w:t>
      </w:r>
      <w:r>
        <w:t>oglądanie obrazków, nazywanie zwierząt.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lastRenderedPageBreak/>
        <w:t>Zabawa słuchowa „Odgłosy zwierząt”.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Praca z obrazkami „Miasto czy wieś?”, rozmowy na temat znaczenia</w:t>
      </w:r>
      <w:r>
        <w:t xml:space="preserve"> </w:t>
      </w:r>
      <w:r>
        <w:t>słów: wieś, miasto; odkrywanie różnic.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„Gdzie kto mieszka?” – układanie sylwet zwierząt na obrazkach.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Poznanie nazwy nowego miesiąca, utrwalanie nazwy pory roku i dni</w:t>
      </w:r>
      <w:r>
        <w:t xml:space="preserve"> </w:t>
      </w:r>
      <w:r>
        <w:t>tygodnia.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 xml:space="preserve">Zajęcia z wykorzystaniem opowiadania I. </w:t>
      </w:r>
      <w:proofErr w:type="spellStart"/>
      <w:r>
        <w:t>Landau</w:t>
      </w:r>
      <w:proofErr w:type="spellEnd"/>
      <w:r>
        <w:t xml:space="preserve"> „Brodata krowa”.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„Mleczne przysmaki” – prezentacja i degustacja przetworów mlecznych.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Zabawa „Skąd to się bierze?” – rozpoznawanie, jakie produkty</w:t>
      </w:r>
      <w:r>
        <w:t xml:space="preserve"> </w:t>
      </w:r>
      <w:r>
        <w:t>otrzymujemy od zwierząt hodowlanych.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„Jakie to zwierzę?” – rozpoznawanie zwierząt, układanie zagadek na ich</w:t>
      </w:r>
      <w:r>
        <w:t xml:space="preserve"> </w:t>
      </w:r>
      <w:r>
        <w:t>temat.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Zajęcia plastyczne „Na wiejskim podwórku” – wspólne planowanie</w:t>
      </w:r>
      <w:r>
        <w:t xml:space="preserve"> </w:t>
      </w:r>
      <w:r>
        <w:t>i podział pracy w zespołach.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Lepienie z plasteliny dowolnych zwierząt.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Zabawa „Piórka” – regulowanie siły i długości wydechu.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Zabawa „Układamy rytmy” – kontynuowanie rytmów z wykorzystaniem</w:t>
      </w:r>
      <w:r>
        <w:t xml:space="preserve"> </w:t>
      </w:r>
      <w:r>
        <w:t>sylwet zwierząt.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Czytanie ciekawostek na temat zwierząt wiejskich.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Quiz „Życie na wsi”.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„Wyrazy w zdaniu” – zabawa na wyróżnianie i przeliczanie wyrazów</w:t>
      </w:r>
      <w:r>
        <w:t xml:space="preserve"> </w:t>
      </w:r>
      <w:r>
        <w:t>w układanych przez dzieci zdaniach.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Zajęcia matematyczne „Liczymy zwierzęta”.</w:t>
      </w:r>
    </w:p>
    <w:p w:rsidR="00BA6573" w:rsidRDefault="00BA6573" w:rsidP="00BA6573">
      <w:pPr>
        <w:pStyle w:val="Akapitzlist"/>
        <w:numPr>
          <w:ilvl w:val="0"/>
          <w:numId w:val="3"/>
        </w:numPr>
      </w:pPr>
      <w:r>
        <w:t>Zabawy w ogrodzie przedszkolnych z wykorzystaniem piasku.</w:t>
      </w:r>
    </w:p>
    <w:p w:rsidR="00BA6573" w:rsidRDefault="00BA6573" w:rsidP="00BA6573"/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Temat kompleksowy: Na łące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Przewidywane osiągnięcia dzieci: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Rozróżnianie poznanych środowisk przyrodniczych (park, las, łąka)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Określanie prawej i lewej strony swojego ciała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Poruszanie się w przestrzeni w wyznaczonym kierunku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Rysowanie prostych wzorów po śladzie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Rozróżnianie i nazywanie kształtów figur geometrycznych płaskich</w:t>
      </w:r>
      <w:r>
        <w:t xml:space="preserve"> </w:t>
      </w:r>
      <w:r>
        <w:t>i przestrzennych, takich jak koło, kwadrat, trójkąt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Odczytywanie i stosowanie się do umownych znaków graficznych</w:t>
      </w:r>
      <w:r>
        <w:t xml:space="preserve"> </w:t>
      </w:r>
      <w:r>
        <w:t>występujących w zabawach lub grach planszowych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Ilustrowanie ruchem treści opowiadanych przez nauczyciela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Pokazywanie ruchem wskazanych czynności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 xml:space="preserve">Rysowanie patykiem po piasku, kaszy </w:t>
      </w:r>
      <w:proofErr w:type="spellStart"/>
      <w:r>
        <w:t>mannej</w:t>
      </w:r>
      <w:proofErr w:type="spellEnd"/>
    </w:p>
    <w:p w:rsidR="00BA6573" w:rsidRDefault="00BA6573" w:rsidP="00BA6573">
      <w:pPr>
        <w:pStyle w:val="Akapitzlist"/>
        <w:numPr>
          <w:ilvl w:val="0"/>
          <w:numId w:val="4"/>
        </w:numPr>
      </w:pPr>
      <w:r>
        <w:t>Dostosowywanie sposobu ruchu do określonych warunków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Rozpoznawanie dźwięków z najbliższego otoczenia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Tworzenie kompozycji typu kolaż, łącząc różnorodne materiały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Powtarzanie rytmizowanych improwizacji ruchowych przedstawianych</w:t>
      </w:r>
      <w:r>
        <w:t xml:space="preserve"> </w:t>
      </w:r>
      <w:r>
        <w:t>przez inne dzieci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Wskazywanie różnych cech przedmiotów; dobieranie przedmiotów</w:t>
      </w:r>
      <w:r>
        <w:t xml:space="preserve"> </w:t>
      </w:r>
      <w:r>
        <w:t>pasujących do siebie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Słuchanie z uwagą utworów literackich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Podejmowanie zabaw tematycznych na podstawie poznanego utworu</w:t>
      </w:r>
      <w:r>
        <w:t xml:space="preserve"> </w:t>
      </w:r>
      <w:r>
        <w:t>literackiego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lastRenderedPageBreak/>
        <w:t>Porównywanie i określanie liczebności zbiorów, używając określeń: jest</w:t>
      </w:r>
      <w:r>
        <w:t xml:space="preserve"> </w:t>
      </w:r>
      <w:r>
        <w:t>mniej, jest więcej…</w:t>
      </w:r>
    </w:p>
    <w:p w:rsidR="00BA6573" w:rsidRDefault="00BA6573" w:rsidP="00BA6573">
      <w:pPr>
        <w:pStyle w:val="Akapitzlist"/>
        <w:numPr>
          <w:ilvl w:val="0"/>
          <w:numId w:val="4"/>
        </w:numPr>
      </w:pPr>
      <w:r>
        <w:t>Wskazywanie i nazywanie przedmiotów w przestrzeni: między, wyżej,</w:t>
      </w:r>
      <w:r>
        <w:t xml:space="preserve"> </w:t>
      </w:r>
      <w:r>
        <w:t>niżej, bliżej, dalej…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Przykładowe sposoby realizacji: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Czytanie i oglądanie książek związanych z łąką, swobodne wypowiedzi</w:t>
      </w:r>
      <w:r>
        <w:t xml:space="preserve"> </w:t>
      </w:r>
      <w:r>
        <w:t>dzieci na temat obrazków, rozpoznawanie mieszkańców łąki.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Zabawa „Bocian szuka żabek” – kształtowanie umiejętności poruszania</w:t>
      </w:r>
      <w:r>
        <w:t xml:space="preserve"> </w:t>
      </w:r>
      <w:r>
        <w:t>się według wskazówek, rozpoznawanie kierunków w przestrzeni – prawa,</w:t>
      </w:r>
      <w:r>
        <w:t xml:space="preserve"> </w:t>
      </w:r>
      <w:r>
        <w:t>lewa.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Kalkowanie rysunków przedstawiających mieszkańców łąki.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Zabawa „Wiosenny obrazek” – rozpoznawanie figur geometrycznych,</w:t>
      </w:r>
      <w:r>
        <w:t xml:space="preserve"> </w:t>
      </w:r>
      <w:r>
        <w:t>przeliczanie, porównywanie liczebności.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Zajęcia z wykorzystaniem wiersza M. Buczkówny „Łąka”.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„Spacer po łące” – zabawa ruchowa; zagadki pantomimiczne.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Praca plastyczna „Kolorowe kwiaty”.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Układanie motylkowych rytmów.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„Dżdżownice” – zabawy ruchowe, pokonywanie zawężonych przestrzeni.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„Na wiosennej łące” – praca plastyczna, wyklejanie plasteliną,</w:t>
      </w:r>
      <w:r>
        <w:t xml:space="preserve"> </w:t>
      </w:r>
      <w:r>
        <w:t>malowanie farbami.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Zabawy teatralne „Zrób tak, jak pszczółka”.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„Na łące czy w lesie?” – zabawa zgadywanka, rozróżnianie poznanych</w:t>
      </w:r>
      <w:r>
        <w:t xml:space="preserve"> </w:t>
      </w:r>
      <w:r>
        <w:t>środowisk przyrodniczych.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„Szukaj pary” – rozwijanie spostrzegawczości w zabawach ruchowo –</w:t>
      </w:r>
      <w:r>
        <w:t xml:space="preserve"> </w:t>
      </w:r>
      <w:r>
        <w:t>tanecznych.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Zajęcia z wykorzystaniem wiersza J. Tuwima „Cuda i dziwy”.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Czytanie ciekawostek na temat życia na łące.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„O którym obrazku mówię?” – opowiadanie treści obrazka z</w:t>
      </w:r>
      <w:r>
        <w:t xml:space="preserve"> u</w:t>
      </w:r>
      <w:r>
        <w:t>względnieniem jego szczegółów.</w:t>
      </w:r>
    </w:p>
    <w:p w:rsidR="00BA6573" w:rsidRDefault="00BA6573" w:rsidP="00BA6573">
      <w:pPr>
        <w:pStyle w:val="Akapitzlist"/>
        <w:numPr>
          <w:ilvl w:val="0"/>
          <w:numId w:val="5"/>
        </w:numPr>
      </w:pPr>
      <w:r>
        <w:t>Zajęcia matematyczne „Zwierzęta na łące” – przeliczanie, szacunkowe</w:t>
      </w:r>
      <w:r>
        <w:t xml:space="preserve"> </w:t>
      </w:r>
      <w:r>
        <w:t>wskazywanie różnicy liczebności zbiorów za pomocą wyrażeń: jest</w:t>
      </w:r>
      <w:r>
        <w:t xml:space="preserve"> </w:t>
      </w:r>
      <w:r>
        <w:t>mniej… jest więcej…</w:t>
      </w:r>
    </w:p>
    <w:p w:rsidR="00BA6573" w:rsidRDefault="00BA6573" w:rsidP="00BA6573"/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Temat kompleksowy: Kocham moją mamę</w:t>
      </w:r>
    </w:p>
    <w:p w:rsidR="00BA6573" w:rsidRDefault="00BA6573" w:rsidP="00BA6573"/>
    <w:p w:rsidR="00BA6573" w:rsidRDefault="00BA6573" w:rsidP="00BA6573">
      <w:r>
        <w:t>Przewidywane osiągnięcia dzieci: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Dzielenie wyrazów na sylaby i głoski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Układanie kompozycji z mozaiki geometrycznej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Opowiadanie treści obrazka, wymieniając jego elementy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Nazywanie poznanych gatunków kwiatów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Rysowanie pastelami, malowanie farbami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Uważne słuchanie innych i nie</w:t>
      </w:r>
      <w:bookmarkStart w:id="0" w:name="_GoBack"/>
      <w:bookmarkEnd w:id="0"/>
      <w:r>
        <w:t>przerywanie wypowiedzi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Posługiwanie się w wypowiedziach imionami rodziców i innych członków</w:t>
      </w:r>
      <w:r>
        <w:t xml:space="preserve"> </w:t>
      </w:r>
      <w:r>
        <w:t>rodziny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Próby opowiadania o pracy swoich rodziców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Zapamiętywanie i recytowanie wierszy (indywidualnie i w grupie)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Śpiewanie znanych piosenek z jednoczesnych ilustrowaniem ich ruchem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Tworzenie prac z papieroplastyki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Nazywanie poznanych instrumentów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Znajomość zagadek pantomimicznych, odgadywanie ich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Wykonywanie proponowanych zadań w zabawach przy</w:t>
      </w:r>
      <w:r>
        <w:t xml:space="preserve"> </w:t>
      </w:r>
      <w:r>
        <w:t>akompaniamencie muzyki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lastRenderedPageBreak/>
        <w:t>Określanie długości przedmiotów, używając określeń: taki sam, długi,</w:t>
      </w:r>
      <w:r>
        <w:t xml:space="preserve"> </w:t>
      </w:r>
      <w:r>
        <w:t>dłuższy, krótki, krótszy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Prawidłowe konstruowanie wypowiedzi w czasie przeszłym i przyszłym</w:t>
      </w:r>
    </w:p>
    <w:p w:rsidR="00BA6573" w:rsidRDefault="00BA6573" w:rsidP="00BA6573">
      <w:pPr>
        <w:pStyle w:val="Akapitzlist"/>
        <w:numPr>
          <w:ilvl w:val="0"/>
          <w:numId w:val="6"/>
        </w:numPr>
      </w:pPr>
      <w:r>
        <w:t>Budowanie dłuższych wypowiedzi składających się ze zdań o prostej</w:t>
      </w:r>
      <w:r>
        <w:t xml:space="preserve"> </w:t>
      </w:r>
      <w:r>
        <w:t>konstrukcji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Przykładowe sposoby realizacji: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Zabawa „Policz sylaby, policz głoski”.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proofErr w:type="spellStart"/>
      <w:r>
        <w:t>Memo</w:t>
      </w:r>
      <w:proofErr w:type="spellEnd"/>
      <w:r>
        <w:t xml:space="preserve"> obrazkowe.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Dobieranie obrazków odpowiadających opisowi słownemu.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 xml:space="preserve"> „Kwiaty dla mamy” – samodzielne rysowanie z zachowaniem kształtów,</w:t>
      </w:r>
      <w:r>
        <w:t xml:space="preserve"> </w:t>
      </w:r>
      <w:r>
        <w:t>kolorowanie.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 xml:space="preserve">Zajęcia z wykorzystaniem wiersza D. </w:t>
      </w:r>
      <w:proofErr w:type="spellStart"/>
      <w:r>
        <w:t>Głośnickiej</w:t>
      </w:r>
      <w:proofErr w:type="spellEnd"/>
      <w:r>
        <w:t xml:space="preserve"> „Moja mama”.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Rozmowa „Moja mama…”.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Zabawy z mozaiką geometryczną.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„</w:t>
      </w:r>
      <w:r>
        <w:t>Co daje?” – zabawa na kontynuowanie rytmu.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Utrwalanie wierszy i piosenek na Dzień Rodziny.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Zajęcia plastyczne „Laurka dla mamy”.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Zagadki pantomimiczne „Co robi mama?”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„Zatańcz mamo z tatą” – zabawa taneczna do poznanej piosenki.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„Skojarzenia” - zabawa rozwijająca słownictwo dzieci.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Zajęcia matematyczne „Korale dla mamy”.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Zabawa słowna „Dokończ zdanie”.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Ćwiczenia graficzne „Zegarek”.</w:t>
      </w:r>
    </w:p>
    <w:p w:rsidR="00BA6573" w:rsidRDefault="00BA6573" w:rsidP="00BA6573">
      <w:pPr>
        <w:pStyle w:val="Akapitzlist"/>
        <w:numPr>
          <w:ilvl w:val="0"/>
          <w:numId w:val="7"/>
        </w:numPr>
      </w:pPr>
      <w:r>
        <w:t>Zabawy ruchowe „Piłka krąży”, „Pociągi”.</w:t>
      </w:r>
    </w:p>
    <w:p w:rsidR="00BA6573" w:rsidRDefault="00BA6573" w:rsidP="00BA6573"/>
    <w:p w:rsidR="00BA6573" w:rsidRPr="00BA6573" w:rsidRDefault="00BA6573" w:rsidP="00BA6573">
      <w:pPr>
        <w:jc w:val="center"/>
        <w:rPr>
          <w:b/>
        </w:rPr>
      </w:pPr>
      <w:r w:rsidRPr="00BA6573">
        <w:rPr>
          <w:b/>
        </w:rPr>
        <w:t>Temat kompleksowy: Zaczarowany świat książek</w:t>
      </w:r>
    </w:p>
    <w:p w:rsidR="00BA6573" w:rsidRDefault="00BA6573" w:rsidP="00BA6573"/>
    <w:p w:rsidR="00BA6573" w:rsidRDefault="00BA6573" w:rsidP="00BA6573">
      <w:r>
        <w:t>Przewidywane osiągnięcia dzieci: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Respektowanie ustalonych zasad korzystania z zabawek, książek i innych</w:t>
      </w:r>
      <w:r>
        <w:t xml:space="preserve"> </w:t>
      </w:r>
      <w:r>
        <w:t>przedmiotów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Korzystanie w dowolnym czasie z książek zgromadzonych w kąciku książki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Wyszukiwanie obrazków, których nazwy rymują się z podanym słowem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Rozróżnianie wybranych pozycji książkowych: wiersze, bajki, albumy,</w:t>
      </w:r>
      <w:r>
        <w:t xml:space="preserve"> </w:t>
      </w:r>
      <w:r>
        <w:t>encyklopedie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Uważne słuchanie utworów literackich przedstawianych przez</w:t>
      </w:r>
      <w:r>
        <w:t xml:space="preserve"> </w:t>
      </w:r>
      <w:r>
        <w:t>nauczyciela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Zgodne zabawy tematyczne z podziałem na rol</w:t>
      </w:r>
      <w:r>
        <w:t>e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Kulturalne zachowywanie się w miejscach publicznych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Tworzenie zbiorów przedmiotów według określonych cech jakościowych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Porównywanie wielkości przedmiotów, używając określeń: mały,</w:t>
      </w:r>
      <w:r>
        <w:t xml:space="preserve"> </w:t>
      </w:r>
      <w:r>
        <w:t>mniejszy, duży, większy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Opowiadanie treści obrazka, wymieniając jego elementy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Tworzenie wypowiedzi na określony temat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Wykonywanie proponowanych zadań przy muzyce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Określanie położenia przedmiotów w przestrzeni oraz w stosunku do</w:t>
      </w:r>
      <w:r>
        <w:t xml:space="preserve"> </w:t>
      </w:r>
      <w:r>
        <w:t>własnego ciała, używając określeń: między, wyżej, niżej, bliżej, dalej,</w:t>
      </w:r>
      <w:r>
        <w:t xml:space="preserve"> </w:t>
      </w:r>
      <w:r>
        <w:t>przede mną, za mną, z boku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Odtwarzanie rytmu w dowolny sposób: przy pomocy dźwięków mowy,</w:t>
      </w:r>
      <w:r>
        <w:t xml:space="preserve"> </w:t>
      </w:r>
      <w:r>
        <w:t>wyklaskując, tupiąc, wystukując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Opowiadanie treści ilustracji zamieszczonych w książkach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lastRenderedPageBreak/>
        <w:t>Próby przypuszczania akcji opowiadania na podstawie oglądanych</w:t>
      </w:r>
      <w:r>
        <w:t xml:space="preserve"> </w:t>
      </w:r>
      <w:r>
        <w:t>ilustracji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Wskazywanie, w którym miejscu kartki znajdują się jej środek, dół, góra</w:t>
      </w:r>
      <w:r>
        <w:t xml:space="preserve"> </w:t>
      </w:r>
      <w:r>
        <w:t>oraz rogi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Kolorowanie obrazków, nie wychodząc za linie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Tworzenie budowli przestrzennych, łącząc klocki różnych wielkości</w:t>
      </w:r>
      <w:r>
        <w:t xml:space="preserve"> </w:t>
      </w:r>
      <w:r>
        <w:t>i kształtów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Aktywne uczestnictwo w ćwiczeniach ortofonicznych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Tańce zgodnie z dźwiękami muzyk</w:t>
      </w:r>
      <w:r>
        <w:t>i</w:t>
      </w:r>
    </w:p>
    <w:p w:rsidR="00BA6573" w:rsidRDefault="00BA6573" w:rsidP="00BA6573">
      <w:pPr>
        <w:pStyle w:val="Akapitzlist"/>
        <w:numPr>
          <w:ilvl w:val="0"/>
          <w:numId w:val="8"/>
        </w:numPr>
      </w:pPr>
      <w:r>
        <w:t>Korzystanie ze sprzętu ogrodowego oraz na placach zabaw</w:t>
      </w:r>
      <w:r>
        <w:t xml:space="preserve"> </w:t>
      </w:r>
      <w:r>
        <w:t>dostosowanego do wieku i możliwości ruchowych</w:t>
      </w:r>
    </w:p>
    <w:p w:rsidR="00BA6573" w:rsidRDefault="00BA6573" w:rsidP="00BA6573"/>
    <w:p w:rsidR="00BA6573" w:rsidRPr="00BA6573" w:rsidRDefault="00BA6573" w:rsidP="00BA6573">
      <w:pPr>
        <w:rPr>
          <w:b/>
        </w:rPr>
      </w:pPr>
      <w:r w:rsidRPr="00BA6573">
        <w:rPr>
          <w:b/>
        </w:rPr>
        <w:t>Przykładowe sposoby realizacji: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Porządkowanie kącika książki, przygotowanie wystawy ulubionych</w:t>
      </w:r>
      <w:r>
        <w:t xml:space="preserve"> K</w:t>
      </w:r>
      <w:r>
        <w:t>siążek</w:t>
      </w:r>
      <w:r>
        <w:t>.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Zorganizowanie Motylkowej Biblioteki z wykorzystaniem „Słonecznej</w:t>
      </w:r>
      <w:r>
        <w:t xml:space="preserve"> </w:t>
      </w:r>
      <w:proofErr w:type="spellStart"/>
      <w:r>
        <w:t>Biblioteki”.</w:t>
      </w:r>
      <w:proofErr w:type="spellEnd"/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Zabawa słowotwórcza „Szukamy rymu”.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Zabawa „Wypożycz książkę”.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Czytanie książki wypożyczonej z biblioteki.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Wycieczka terenowa do biblioteki.</w:t>
      </w:r>
    </w:p>
    <w:p w:rsidR="00BA6573" w:rsidRDefault="00BA6573" w:rsidP="00BA6573">
      <w:pPr>
        <w:pStyle w:val="Akapitzlist"/>
        <w:numPr>
          <w:ilvl w:val="0"/>
          <w:numId w:val="10"/>
        </w:numPr>
      </w:pPr>
      <w:r>
        <w:t>„Wskaż kolor” – zabawa na tworzenie kolorowych zbiorów.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„Mała – mniejsza” – porównywanie wielkości książek, segregowanie,</w:t>
      </w:r>
      <w:r>
        <w:t xml:space="preserve"> </w:t>
      </w:r>
      <w:r>
        <w:t>tworzenie zbiorów</w:t>
      </w:r>
      <w:r w:rsidR="006F1239">
        <w:t>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„Jaka to bajka?” – zabawa – zgadywanka.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Zajęcia z wykorzystaniem opowiadania U. Piotrowskiej „Z książką jest</w:t>
      </w:r>
      <w:r w:rsidR="006F1239">
        <w:t xml:space="preserve"> </w:t>
      </w:r>
      <w:r>
        <w:t>weselej.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„W bezruchu” – zabawa przy muzyce, reagowanie na pauzę w muzyce.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„Droga do domu” – dostosowanie sposobu ruchu do określonych</w:t>
      </w:r>
      <w:r w:rsidR="006F1239">
        <w:t xml:space="preserve"> </w:t>
      </w:r>
      <w:r>
        <w:t>warunków.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„Porządek na półce z książkami” – zabawa na określanie położenia</w:t>
      </w:r>
      <w:r w:rsidR="006F1239">
        <w:t xml:space="preserve"> </w:t>
      </w:r>
      <w:r>
        <w:t>przedmiotów w przestrzeni i w stosunku do własnego ciała.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Nauka układu ruchowego do wiersza „Książeczki z półeczki”.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Zabawa „Ułóż zdanie” – budowanie zdań z podanym wyrazem.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</w:t>
      </w:r>
      <w:proofErr w:type="spellStart"/>
      <w:r>
        <w:t>Wyklaszcz</w:t>
      </w:r>
      <w:proofErr w:type="spellEnd"/>
      <w:r>
        <w:t xml:space="preserve"> rytm” – odtwarzanie rytmów w dowolny sposób.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 xml:space="preserve"> „Pisarz i ilustrator” – zajęcia z wykorzystaniem książek poszerzające</w:t>
      </w:r>
      <w:r w:rsidR="006F1239">
        <w:t xml:space="preserve"> </w:t>
      </w:r>
      <w:r>
        <w:t>zasób słownictwa.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>„Zamek księcia i księżniczki” – zabawy konstrukcyjne różnymi klockami.</w:t>
      </w:r>
    </w:p>
    <w:p w:rsidR="006F1239" w:rsidRDefault="00BA6573" w:rsidP="00BA6573">
      <w:pPr>
        <w:pStyle w:val="Akapitzlist"/>
        <w:numPr>
          <w:ilvl w:val="0"/>
          <w:numId w:val="10"/>
        </w:numPr>
      </w:pPr>
      <w:r>
        <w:t xml:space="preserve"> „Kółeczka” – taniec w rytm muzyki.</w:t>
      </w:r>
    </w:p>
    <w:p w:rsidR="009D4C1B" w:rsidRDefault="00BA6573" w:rsidP="00BA6573">
      <w:pPr>
        <w:pStyle w:val="Akapitzlist"/>
        <w:numPr>
          <w:ilvl w:val="0"/>
          <w:numId w:val="10"/>
        </w:numPr>
      </w:pPr>
      <w:r>
        <w:t xml:space="preserve"> „Mierzymy długość” – zabawy na placach zabaw i w ogrodzie</w:t>
      </w:r>
      <w:r w:rsidR="006F1239">
        <w:t xml:space="preserve"> </w:t>
      </w:r>
      <w:r>
        <w:t>przedszkolnym.</w:t>
      </w:r>
    </w:p>
    <w:sectPr w:rsidR="009D4C1B" w:rsidSect="006B0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652"/>
    <w:multiLevelType w:val="hybridMultilevel"/>
    <w:tmpl w:val="EA02E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1EB"/>
    <w:multiLevelType w:val="hybridMultilevel"/>
    <w:tmpl w:val="33162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055F"/>
    <w:multiLevelType w:val="hybridMultilevel"/>
    <w:tmpl w:val="16E8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8453E"/>
    <w:multiLevelType w:val="hybridMultilevel"/>
    <w:tmpl w:val="2DDA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F71"/>
    <w:multiLevelType w:val="hybridMultilevel"/>
    <w:tmpl w:val="0212B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90B72"/>
    <w:multiLevelType w:val="hybridMultilevel"/>
    <w:tmpl w:val="695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2A5E"/>
    <w:multiLevelType w:val="hybridMultilevel"/>
    <w:tmpl w:val="0C289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91CED"/>
    <w:multiLevelType w:val="hybridMultilevel"/>
    <w:tmpl w:val="C0F8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70EB1"/>
    <w:multiLevelType w:val="hybridMultilevel"/>
    <w:tmpl w:val="983A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04564"/>
    <w:multiLevelType w:val="hybridMultilevel"/>
    <w:tmpl w:val="991A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73"/>
    <w:rsid w:val="006B0DB1"/>
    <w:rsid w:val="006F1239"/>
    <w:rsid w:val="00A26F1B"/>
    <w:rsid w:val="00A7331D"/>
    <w:rsid w:val="00AF1A3B"/>
    <w:rsid w:val="00B769ED"/>
    <w:rsid w:val="00BA6573"/>
    <w:rsid w:val="00CB4447"/>
    <w:rsid w:val="00D2433F"/>
    <w:rsid w:val="00E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E931A"/>
  <w15:chartTrackingRefBased/>
  <w15:docId w15:val="{7F60983C-5809-D546-A38A-040E735D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RK2</dc:creator>
  <cp:keywords/>
  <dc:description/>
  <cp:lastModifiedBy>RK2</cp:lastModifiedBy>
  <cp:revision>3</cp:revision>
  <dcterms:created xsi:type="dcterms:W3CDTF">2019-05-06T15:13:00Z</dcterms:created>
  <dcterms:modified xsi:type="dcterms:W3CDTF">2019-05-06T15:29:00Z</dcterms:modified>
</cp:coreProperties>
</file>